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95"/>
        <w:gridCol w:w="6756"/>
      </w:tblGrid>
      <w:tr w:rsidR="007B257F" w:rsidTr="007B25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57F" w:rsidRDefault="007B257F">
            <w:pPr>
              <w:pStyle w:val="Ningnestilodeprrafo"/>
              <w:suppressAutoHyphens/>
              <w:jc w:val="center"/>
              <w:rPr>
                <w:rFonts w:ascii="HelveticaNeueLTStd-Bd" w:hAnsi="HelveticaNeueLTStd-Bd" w:cs="HelveticaNeueLTStd-Bd"/>
                <w:b/>
                <w:bCs/>
                <w:u w:color="000000"/>
              </w:rPr>
            </w:pPr>
            <w:r>
              <w:rPr>
                <w:rFonts w:ascii="HelveticaNeueLTStd-Bd" w:hAnsi="HelveticaNeueLTStd-Bd" w:cs="HelveticaNeueLTStd-Bd"/>
                <w:b/>
                <w:bCs/>
                <w:u w:color="000000"/>
              </w:rPr>
              <w:t>DATOS</w:t>
            </w:r>
          </w:p>
          <w:p w:rsidR="007B257F" w:rsidRDefault="007B257F">
            <w:pPr>
              <w:pStyle w:val="Ningnestilodeprrafo"/>
              <w:suppressAutoHyphens/>
              <w:jc w:val="center"/>
            </w:pPr>
            <w:r>
              <w:rPr>
                <w:rFonts w:ascii="HelveticaNeueLTStd-Bd" w:hAnsi="HelveticaNeueLTStd-Bd" w:cs="HelveticaNeueLTStd-Bd"/>
                <w:b/>
                <w:bCs/>
                <w:u w:color="000000"/>
              </w:rPr>
              <w:t>REMITENTE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57F" w:rsidRDefault="007B257F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Fecha de la carta</w:t>
            </w:r>
          </w:p>
          <w:p w:rsidR="007B257F" w:rsidRDefault="007B257F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Kepaquerita, SL</w:t>
            </w:r>
          </w:p>
          <w:p w:rsidR="007B257F" w:rsidRDefault="007B257F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C/ Conde de la Moraeterna, 13</w:t>
            </w:r>
          </w:p>
          <w:p w:rsidR="007B257F" w:rsidRDefault="007B257F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41009 Sevilla</w:t>
            </w:r>
          </w:p>
          <w:p w:rsidR="007B257F" w:rsidRDefault="007B257F">
            <w:pPr>
              <w:pStyle w:val="Ningnestilodeprrafo"/>
              <w:suppressAutoHyphens/>
              <w:spacing w:before="113"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A la atención del Sr. Sinblanca</w:t>
            </w:r>
          </w:p>
          <w:p w:rsidR="007B257F" w:rsidRDefault="007B257F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  <w:sz w:val="22"/>
                <w:szCs w:val="22"/>
              </w:rPr>
            </w:pPr>
            <w:r>
              <w:rPr>
                <w:rFonts w:ascii="HelveticaNeueLTStd-Roman" w:hAnsi="HelveticaNeueLTStd-Roman" w:cs="HelveticaNeueLTStd-Roman"/>
                <w:sz w:val="22"/>
                <w:szCs w:val="22"/>
              </w:rPr>
              <w:t>Administrador</w:t>
            </w:r>
          </w:p>
          <w:p w:rsidR="007B257F" w:rsidRDefault="007B257F">
            <w:pPr>
              <w:pStyle w:val="Ningnestilodeprrafo"/>
              <w:suppressAutoHyphens/>
              <w:ind w:left="1701"/>
              <w:jc w:val="both"/>
            </w:pPr>
          </w:p>
        </w:tc>
      </w:tr>
    </w:tbl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  <w:r>
        <w:rPr>
          <w:rFonts w:ascii="HelveticaNeueLTStd-Roman" w:hAnsi="HelveticaNeueLTStd-Roman" w:cs="HelveticaNeueLTStd-Roman"/>
          <w:sz w:val="22"/>
          <w:szCs w:val="22"/>
        </w:rPr>
        <w:t>Apreciados Sres:</w:t>
      </w: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  <w:r>
        <w:rPr>
          <w:rFonts w:ascii="HelveticaNeueLTStd-Roman" w:hAnsi="HelveticaNeueLTStd-Roman" w:cs="HelveticaNeueLTStd-Roman"/>
          <w:sz w:val="22"/>
          <w:szCs w:val="22"/>
        </w:rPr>
        <w:t>En nuestras dos cartas anteriores les hemos requerido el pago de las facturas nº 456/2011 y 459/2011, emitidas el pasado 23 de abril, que están aseguradas por nuestra compañía de crédito y caución. Sin embargo, hasta la fecha no hemos recibido ningún reintegro.</w:t>
      </w: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  <w:r>
        <w:rPr>
          <w:rFonts w:ascii="HelveticaNeueLTStd-Roman" w:hAnsi="HelveticaNeueLTStd-Roman" w:cs="HelveticaNeueLTStd-Roman"/>
          <w:sz w:val="22"/>
          <w:szCs w:val="22"/>
        </w:rPr>
        <w:t>Lamentamos comunicarles que por obligación de nuestra póliza de seguro de crédito no podemos mantener por más tiempo estas facturas impagadas en gestión amistosa.</w:t>
      </w: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  <w:u w:color="000000"/>
        </w:rPr>
      </w:pPr>
      <w:r>
        <w:rPr>
          <w:rFonts w:ascii="HelveticaNeueLTStd-Roman" w:hAnsi="HelveticaNeueLTStd-Roman" w:cs="HelveticaNeueLTStd-Roman"/>
          <w:sz w:val="22"/>
          <w:szCs w:val="22"/>
        </w:rPr>
        <w:t xml:space="preserve">Consecuentemente, les rogamos que de forma inmediata procedan a abonar dichas facturas junto con los intereses moratorios y gastos, que totalizan a fecha de hoy </w:t>
      </w:r>
      <w:r>
        <w:rPr>
          <w:rFonts w:ascii="HelveticaNeueLTStd-Bd" w:hAnsi="HelveticaNeueLTStd-Bd" w:cs="HelveticaNeueLTStd-Bd"/>
          <w:b/>
          <w:bCs/>
          <w:sz w:val="22"/>
          <w:szCs w:val="22"/>
        </w:rPr>
        <w:t>14.700 euros</w:t>
      </w:r>
      <w:r>
        <w:rPr>
          <w:rFonts w:ascii="HelveticaNeueLTStd-Roman" w:hAnsi="HelveticaNeueLTStd-Roman" w:cs="HelveticaNeueLTStd-Roman"/>
          <w:sz w:val="22"/>
          <w:szCs w:val="22"/>
        </w:rPr>
        <w:t>, mediante transferencia bancaria a nuestra cuenta bancaria IBAN ES45 3691 2587 2013 7169 2412, haciendo constar su razón social y NIF, y que nos envíen el comprobante al fax 917856566 a la atención del señor Jaime García o escaneado por email a: j.garcia@gestioncobros.com</w:t>
      </w:r>
      <w:r>
        <w:rPr>
          <w:rFonts w:ascii="HelveticaNeueLTStd-Roman" w:hAnsi="HelveticaNeueLTStd-Roman" w:cs="HelveticaNeueLTStd-Roman"/>
          <w:sz w:val="22"/>
          <w:szCs w:val="22"/>
          <w:u w:color="000000"/>
        </w:rPr>
        <w:t>.</w:t>
      </w: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  <w:u w:color="000000"/>
        </w:rPr>
      </w:pPr>
      <w:r>
        <w:rPr>
          <w:rFonts w:ascii="HelveticaNeueLTStd-Roman" w:hAnsi="HelveticaNeueLTStd-Roman" w:cs="HelveticaNeueLTStd-Roman"/>
          <w:sz w:val="22"/>
          <w:szCs w:val="22"/>
          <w:u w:color="000000"/>
        </w:rPr>
        <w:t>En caso de no recibir la transferencia, deberemos declarar un expediente de siniestro a nuestra aseguradora de créditos y le cederemos la gestión de recobro. Por consiguiente, la aseguradora se encargará de ejercitar todas las acciones legales y realizar la reclamación judicial de las facturas.</w:t>
      </w: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  <w:u w:color="000000"/>
        </w:rPr>
      </w:pPr>
      <w:r>
        <w:rPr>
          <w:rFonts w:ascii="HelveticaNeueLTStd-Roman" w:hAnsi="HelveticaNeueLTStd-Roman" w:cs="HelveticaNeueLTStd-Roman"/>
          <w:sz w:val="22"/>
          <w:szCs w:val="22"/>
          <w:u w:color="000000"/>
        </w:rPr>
        <w:t>A la espera que nuestra demanda sea atendida esta semana, les saludamos atentamente.</w:t>
      </w: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  <w:u w:color="000000"/>
        </w:rPr>
      </w:pP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  <w:u w:color="000000"/>
        </w:rPr>
      </w:pPr>
    </w:p>
    <w:p w:rsidR="007B257F" w:rsidRDefault="007B257F" w:rsidP="007B257F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  <w:sz w:val="22"/>
          <w:szCs w:val="22"/>
          <w:u w:color="000000"/>
        </w:rPr>
      </w:pPr>
      <w:r>
        <w:rPr>
          <w:rFonts w:ascii="HelveticaNeueLTStd-Roman" w:hAnsi="HelveticaNeueLTStd-Roman" w:cs="HelveticaNeueLTStd-Roman"/>
          <w:sz w:val="22"/>
          <w:szCs w:val="22"/>
          <w:u w:color="000000"/>
        </w:rPr>
        <w:tab/>
        <w:t>Alfonso Bravo</w:t>
      </w: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  <w:r>
        <w:rPr>
          <w:rFonts w:ascii="HelveticaNeueLTStd-Roman" w:hAnsi="HelveticaNeueLTStd-Roman" w:cs="HelveticaNeueLTStd-Roman"/>
          <w:sz w:val="22"/>
          <w:szCs w:val="22"/>
          <w:u w:color="000000"/>
        </w:rPr>
        <w:tab/>
        <w:t>Jefe de cobros Legítimo Acreedor, S.A.</w:t>
      </w: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36"/>
        <w:jc w:val="both"/>
        <w:rPr>
          <w:rFonts w:ascii="HelveticaNeueLTStd-Roman" w:hAnsi="HelveticaNeueLTStd-Roman" w:cs="HelveticaNeueLTStd-Roman"/>
          <w:sz w:val="20"/>
          <w:szCs w:val="20"/>
        </w:rPr>
      </w:pPr>
      <w:r>
        <w:rPr>
          <w:rFonts w:ascii="HelveticaNeueLTStd-Roman" w:hAnsi="HelveticaNeueLTStd-Roman" w:cs="HelveticaNeueLTStd-Roman"/>
          <w:sz w:val="20"/>
          <w:szCs w:val="20"/>
        </w:rPr>
        <w:t>Relación de facturas pendientes correspondientes a dos suministros de de mil cajas de lápices del número 2, modelo 127.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5"/>
        <w:gridCol w:w="1379"/>
        <w:gridCol w:w="976"/>
        <w:gridCol w:w="975"/>
        <w:gridCol w:w="1600"/>
        <w:gridCol w:w="2403"/>
      </w:tblGrid>
      <w:tr w:rsidR="007B25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 n.º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fecha fra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Vto fra 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importe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demora en días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intereses devengados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</w:tr>
      <w:tr w:rsidR="007B25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 n.º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fecha fra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Vto fra 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importe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demora en días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intereses devengados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</w:tr>
      <w:tr w:rsidR="007B25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Total deuda intereses moratorios hasta la fecha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</w:tr>
    </w:tbl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36"/>
        <w:jc w:val="both"/>
        <w:rPr>
          <w:rFonts w:ascii="HelveticaNeueLTStd-Roman" w:hAnsi="HelveticaNeueLTStd-Roman" w:cs="HelveticaNeueLTStd-Roman"/>
          <w:sz w:val="20"/>
          <w:szCs w:val="20"/>
        </w:rPr>
      </w:pPr>
    </w:p>
    <w:p w:rsidR="007B257F" w:rsidRDefault="007B257F" w:rsidP="007B257F">
      <w:pPr>
        <w:pStyle w:val="Ningnestilodeprrafo"/>
        <w:tabs>
          <w:tab w:val="left" w:pos="4760"/>
        </w:tabs>
        <w:suppressAutoHyphens/>
        <w:spacing w:before="113" w:after="136"/>
        <w:jc w:val="both"/>
        <w:rPr>
          <w:rFonts w:ascii="HelveticaNeueLTStd-Roman" w:hAnsi="HelveticaNeueLTStd-Roman" w:cs="HelveticaNeueLTStd-Roman"/>
          <w:sz w:val="20"/>
          <w:szCs w:val="20"/>
        </w:rPr>
      </w:pPr>
      <w:r>
        <w:rPr>
          <w:rFonts w:ascii="HelveticaNeueLTStd-Roman" w:hAnsi="HelveticaNeueLTStd-Roman" w:cs="HelveticaNeueLTStd-Roman"/>
          <w:sz w:val="20"/>
          <w:szCs w:val="20"/>
        </w:rPr>
        <w:t>Relación de facturas no vencidas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40"/>
        <w:gridCol w:w="1511"/>
        <w:gridCol w:w="1240"/>
        <w:gridCol w:w="1078"/>
        <w:gridCol w:w="2248"/>
      </w:tblGrid>
      <w:tr w:rsidR="007B25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 n.º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fecha fra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Vto fra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importe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spacing w:line="240" w:lineRule="auto"/>
              <w:textAlignment w:val="auto"/>
              <w:rPr>
                <w:rFonts w:ascii="HelveticaNeueLTStd-Roman" w:hAnsi="HelveticaNeueLTStd-Roman" w:cs="Times New Roman"/>
                <w:color w:val="auto"/>
              </w:rPr>
            </w:pPr>
          </w:p>
        </w:tc>
      </w:tr>
      <w:tr w:rsidR="007B25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Fra n.º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fecha fra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 xml:space="preserve">Vto fra 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  <w:rPr>
                <w:rFonts w:ascii="HelveticaNeueLTStd-Roman" w:hAnsi="HelveticaNeueLTStd-Roman" w:cs="HelveticaNeueLTStd-Roman"/>
                <w:sz w:val="20"/>
                <w:szCs w:val="20"/>
              </w:rPr>
            </w:pPr>
            <w:r>
              <w:rPr>
                <w:rFonts w:ascii="HelveticaNeueLTStd-Roman" w:hAnsi="HelveticaNeueLTStd-Roman" w:cs="HelveticaNeueLTStd-Roman"/>
                <w:sz w:val="20"/>
                <w:szCs w:val="20"/>
              </w:rPr>
              <w:t>importe</w:t>
            </w:r>
          </w:p>
          <w:p w:rsidR="007B257F" w:rsidRDefault="007B257F">
            <w:pPr>
              <w:pStyle w:val="Ningnestilodeprrafo"/>
              <w:tabs>
                <w:tab w:val="left" w:pos="4760"/>
              </w:tabs>
              <w:suppressAutoHyphens/>
              <w:spacing w:after="140"/>
              <w:jc w:val="both"/>
            </w:pP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80" w:type="dxa"/>
              <w:bottom w:w="113" w:type="dxa"/>
              <w:right w:w="80" w:type="dxa"/>
            </w:tcMar>
          </w:tcPr>
          <w:p w:rsidR="007B257F" w:rsidRDefault="007B257F">
            <w:pPr>
              <w:pStyle w:val="Ningnestilodeprrafo"/>
              <w:spacing w:line="240" w:lineRule="auto"/>
              <w:textAlignment w:val="auto"/>
              <w:rPr>
                <w:rFonts w:ascii="HelveticaNeueLTStd-Roman" w:hAnsi="HelveticaNeueLTStd-Roman" w:cs="Times New Roman"/>
                <w:color w:val="auto"/>
              </w:rPr>
            </w:pPr>
          </w:p>
        </w:tc>
      </w:tr>
    </w:tbl>
    <w:p w:rsidR="007B257F" w:rsidRDefault="007B257F" w:rsidP="007B257F">
      <w:pPr>
        <w:pStyle w:val="Ningnestilodeprrafo"/>
        <w:tabs>
          <w:tab w:val="left" w:pos="4760"/>
        </w:tabs>
        <w:suppressAutoHyphens/>
        <w:spacing w:after="140"/>
        <w:jc w:val="center"/>
        <w:rPr>
          <w:rFonts w:ascii="HelveticaNeueLTStd-Roman" w:hAnsi="HelveticaNeueLTStd-Roman" w:cs="HelveticaNeueLTStd-Roman"/>
          <w:sz w:val="22"/>
          <w:szCs w:val="22"/>
        </w:rPr>
      </w:pPr>
    </w:p>
    <w:p w:rsidR="00F33C68" w:rsidRDefault="007B257F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Bd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B257F"/>
    <w:rsid w:val="007B257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7B257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1581</Characters>
  <Application>Microsoft Word 12.0.0</Application>
  <DocSecurity>0</DocSecurity>
  <Lines>13</Lines>
  <Paragraphs>3</Paragraphs>
  <ScaleCrop>false</ScaleCrop>
  <Company>Eximpre sl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2012-03-09T09:29:00Z</dcterms:created>
  <dcterms:modified xsi:type="dcterms:W3CDTF">2012-03-09T09:29:00Z</dcterms:modified>
</cp:coreProperties>
</file>